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6D2722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6D2722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6D2722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6D2722" w14:paraId="1677DADD" w14:textId="303368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6D2722" w:rsidR="006F54A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722" w:rsidR="00D4335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D2722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1256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19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6D2722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6D2722" w14:paraId="0D73E66E" w14:textId="4796BAF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6D272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CB47CA" w14:paraId="325BC023" w14:textId="77EA40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6D2722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6D2722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CB47CA">
        <w:rPr>
          <w:rFonts w:ascii="Times New Roman" w:eastAsia="Times New Roman" w:hAnsi="Times New Roman" w:cs="Times New Roman"/>
          <w:b/>
          <w:sz w:val="24"/>
          <w:szCs w:val="24"/>
        </w:rPr>
        <w:t>284</w:t>
      </w: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6D2722" w:rsidR="00310C0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CB47CA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</w:t>
      </w:r>
      <w:r w:rsidR="006D2722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6D2722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7CA" w:rsidR="00CB47CA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0C439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CB47CA" w:rsidR="00CB47CA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CB47CA" w:rsidR="00CB47CA">
        <w:rPr>
          <w:rFonts w:ascii="Times New Roman" w:eastAsia="Times New Roman" w:hAnsi="Times New Roman" w:cs="Times New Roman"/>
          <w:b/>
          <w:sz w:val="24"/>
          <w:szCs w:val="24"/>
        </w:rPr>
        <w:t>Пожитковой</w:t>
      </w:r>
      <w:r w:rsidRPr="00CB47CA" w:rsidR="00CB47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4399">
        <w:rPr>
          <w:rFonts w:ascii="Times New Roman" w:eastAsia="Times New Roman" w:hAnsi="Times New Roman" w:cs="Times New Roman"/>
          <w:b/>
          <w:sz w:val="24"/>
          <w:szCs w:val="24"/>
        </w:rPr>
        <w:t>М.О.***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>, сведения о привлечении ранее к административной ответственности не представлено</w:t>
      </w:r>
      <w:r w:rsidRPr="00CB47C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6D2722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6D2722" w14:paraId="232EDDE1" w14:textId="42B505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7CA">
        <w:rPr>
          <w:rFonts w:ascii="Times New Roman" w:eastAsia="Times New Roman" w:hAnsi="Times New Roman" w:cs="Times New Roman"/>
          <w:sz w:val="24"/>
          <w:szCs w:val="24"/>
        </w:rPr>
        <w:t>Пожиткова</w:t>
      </w:r>
      <w:r w:rsidRPr="00CB47CA">
        <w:rPr>
          <w:rFonts w:ascii="Times New Roman" w:eastAsia="Times New Roman" w:hAnsi="Times New Roman" w:cs="Times New Roman"/>
          <w:sz w:val="24"/>
          <w:szCs w:val="24"/>
        </w:rPr>
        <w:t xml:space="preserve"> М.О., являясь генеральным директором общества с ограниченной ответственностью «</w:t>
      </w:r>
      <w:r w:rsidR="000C439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B47C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304E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Налоговой декларации по налогу на прибыль организаций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12 месяцев, квартальный 2024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0C439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п.3 ст.289, п.4 ст.289 Налогового Кодекса Росс</w:t>
      </w:r>
      <w:r>
        <w:rPr>
          <w:rFonts w:ascii="Times New Roman" w:eastAsia="Times New Roman" w:hAnsi="Times New Roman" w:cs="Times New Roman"/>
          <w:sz w:val="24"/>
          <w:szCs w:val="24"/>
        </w:rPr>
        <w:t>ийской Федерации, чем 26.03.2025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адресу: </w:t>
      </w:r>
      <w:r w:rsidR="000C439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>, совершил</w:t>
      </w:r>
      <w:r w:rsidR="009D0AB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правонарушение, предусмотренное ст.15.5 КоАП РФ</w:t>
      </w:r>
      <w:r w:rsidRPr="006D2722" w:rsidR="00310C0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6D2722" w14:paraId="5802B616" w14:textId="2BDF5A3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47CA">
        <w:rPr>
          <w:rFonts w:ascii="Times New Roman" w:eastAsia="Times New Roman" w:hAnsi="Times New Roman" w:cs="Times New Roman"/>
          <w:sz w:val="24"/>
          <w:szCs w:val="24"/>
        </w:rPr>
        <w:t>Пожиткова</w:t>
      </w:r>
      <w:r w:rsidRPr="00CB47CA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6D2722" w:rsidR="00310C02">
        <w:rPr>
          <w:rFonts w:ascii="Times New Roman" w:eastAsia="Times New Roman" w:hAnsi="Times New Roman" w:cs="Times New Roman"/>
          <w:sz w:val="24"/>
          <w:szCs w:val="24"/>
        </w:rPr>
        <w:t>. в судебное заседание не явилась, о месте и времени судебного заседания извещалась надлежащим образом, ходатайство об отложении рассмотрении дела от нее не поступило</w:t>
      </w:r>
      <w:r w:rsidRPr="006D2722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6D2722" w14:paraId="7B10506A" w14:textId="4D1328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DD8" w:rsidRPr="006D2722" w:rsidP="00AD6DD8" w14:paraId="449DE97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AD6DD8" w:rsidRPr="006D2722" w:rsidP="00AD6DD8" w14:paraId="7913287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D6DD8" w:rsidRPr="006D2722" w:rsidP="00AD6DD8" w14:paraId="6F0547F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В соответствии с подп.4 п.1 ст.23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D6DD8" w:rsidRPr="006D2722" w:rsidP="00AD6DD8" w14:paraId="38A66848" w14:textId="3B6F19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56AD">
        <w:rPr>
          <w:rFonts w:ascii="Times New Roman" w:eastAsia="Times New Roman" w:hAnsi="Times New Roman" w:cs="Times New Roman"/>
          <w:sz w:val="24"/>
          <w:szCs w:val="24"/>
        </w:rPr>
        <w:t>Согласно п.п.3,4 ст.289 НК РФ налогоплательщики представляют налоговые декларации по налогу на прибыль организаций не позднее 28 календарных дней со дня окончания соответствующего отчетного периода, а по итогам налогового периода не позднее 25 апреля года, следующего за истекшим налоговым периодом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6DD8" w:rsidRPr="006D2722" w:rsidP="00AD6DD8" w14:paraId="62FB69B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В соответствии с п.1.2 ст.285 НК РФ отчетным периодом по налогу на прибыль организаций признаётся первый квартал, полугодие и девять месяцев календарного года, а налоговым периодом – календарный год.</w:t>
      </w:r>
    </w:p>
    <w:p w:rsidR="00161B7A" w:rsidRPr="006D2722" w14:paraId="37208C5E" w14:textId="407367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6D2722" w:rsidR="00310C02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генеральный директор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 xml:space="preserve"> общества с ограниченной ответственностью «</w:t>
      </w:r>
      <w:r w:rsidR="000C439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6D2722" w:rsidR="008950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>Пожиткова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6D2722" w:rsidR="00310C0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>Налоговую декларацию по налогу на прибыль организаций за 12 месяцев, квартальный 202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год в Меж</w:t>
      </w:r>
      <w:r w:rsidR="007442E6">
        <w:rPr>
          <w:rFonts w:ascii="Times New Roman" w:eastAsia="Times New Roman" w:hAnsi="Times New Roman" w:cs="Times New Roman"/>
          <w:sz w:val="24"/>
          <w:szCs w:val="24"/>
        </w:rPr>
        <w:t>районную Инспекцию ФНС России №1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0C4399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 представила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31.03.2025</w:t>
      </w:r>
      <w:r w:rsidRPr="006D2722" w:rsidR="0089503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6D2722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6D2722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895039" w:rsidRPr="006D2722" w14:paraId="6791DE74" w14:textId="2EAE47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в совершении правонарушения подтверждается исследованными судом материалами дела: протоколом об административном правонарушении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№</w:t>
      </w:r>
      <w:r w:rsidR="000C4399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24.02.2026</w:t>
      </w:r>
      <w:r w:rsidRPr="006D2722" w:rsidR="00AD6DD8">
        <w:rPr>
          <w:rFonts w:ascii="Times New Roman" w:eastAsia="Times New Roman" w:hAnsi="Times New Roman" w:cs="Times New Roman"/>
          <w:sz w:val="24"/>
          <w:szCs w:val="24"/>
        </w:rPr>
        <w:t>; квитанцией о приеме налоговой декларации (расчета), бухгалтерской (финансовой) отчетности в электронной форме; выпиской из ЕГРЮЛ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2722" w:rsidRPr="006D2722" w:rsidP="006D2722" w14:paraId="318EE647" w14:textId="34BAAA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>. мировой судья квалифицирует 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6D2722" w:rsidRPr="006D2722" w:rsidP="006D2722" w14:paraId="5224FE5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6D2722" w:rsidRPr="006D2722" w:rsidP="006D2722" w14:paraId="703F4E6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6D2722" w:rsidRPr="006D2722" w:rsidP="006D2722" w14:paraId="47B0126C" w14:textId="05FAC60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>Пожитковой</w:t>
      </w:r>
      <w:r w:rsidRPr="00CB47CA" w:rsidR="00CB47CA">
        <w:rPr>
          <w:rFonts w:ascii="Times New Roman" w:eastAsia="Times New Roman" w:hAnsi="Times New Roman" w:cs="Times New Roman"/>
          <w:sz w:val="24"/>
          <w:szCs w:val="24"/>
        </w:rPr>
        <w:t xml:space="preserve"> М.О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незначительный период просрочки предоставления налоговой декларации, суд полагает возможным назначить </w:t>
      </w:r>
      <w:r w:rsidR="00CB47CA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административное наказание в виде официального порицания физического лица – предупреждения.</w:t>
      </w:r>
    </w:p>
    <w:p w:rsidR="00161B7A" w:rsidRPr="006D2722" w:rsidP="006D2722" w14:paraId="30B73849" w14:textId="48BF91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  <w:r w:rsidRPr="006D2722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161B7A" w:rsidRPr="006D2722" w14:paraId="7FF7131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>Руководствуясь ст. ст. 23.1, 29.5, 29.6, 29.10 КоАП РФ, мировой судья</w:t>
      </w:r>
    </w:p>
    <w:p w:rsidR="00161B7A" w:rsidRPr="006D2722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B7A" w:rsidRPr="006D2722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6D2722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D2722" w:rsidRPr="006D2722" w:rsidP="006D2722" w14:paraId="1DAE9405" w14:textId="2B33B5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CB47CA" w:rsidR="00CB47CA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0C4399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CB47CA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CB47CA">
        <w:rPr>
          <w:rFonts w:ascii="Times New Roman" w:eastAsia="Times New Roman" w:hAnsi="Times New Roman" w:cs="Times New Roman"/>
          <w:b/>
          <w:sz w:val="24"/>
          <w:szCs w:val="24"/>
        </w:rPr>
        <w:t>Пожиткову</w:t>
      </w:r>
      <w:r w:rsidR="00CB47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C4399">
        <w:rPr>
          <w:rFonts w:ascii="Times New Roman" w:eastAsia="Times New Roman" w:hAnsi="Times New Roman" w:cs="Times New Roman"/>
          <w:b/>
          <w:sz w:val="24"/>
          <w:szCs w:val="24"/>
        </w:rPr>
        <w:t>М.О.</w:t>
      </w:r>
      <w:r w:rsidRPr="00CB47CA" w:rsidR="00CB47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6D2722" w:rsidR="00310C02">
        <w:rPr>
          <w:rFonts w:ascii="Times New Roman" w:eastAsia="Times New Roman" w:hAnsi="Times New Roman" w:cs="Times New Roman"/>
          <w:sz w:val="24"/>
          <w:szCs w:val="24"/>
        </w:rPr>
        <w:t>виновной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совершении административного правонарушения, предусмотренного ст.15.5 КоАП РФ и назначить 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наказание в виде предупреждения.</w:t>
      </w:r>
    </w:p>
    <w:p w:rsidR="00161B7A" w:rsidRPr="006D2722" w:rsidP="006D2722" w14:paraId="12759318" w14:textId="7FA7F358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через мировую судью в течение 10 </w:t>
      </w:r>
      <w:r w:rsidR="00D470B2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 со дня получения копии постановления</w:t>
      </w:r>
      <w:r w:rsidRPr="006D2722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6D2722" w14:paraId="4398C64D" w14:textId="1053D1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F54A3" w:rsidRPr="006D2722" w:rsidP="006F54A3" w14:paraId="26C7841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F54A3" w:rsidRPr="006D2722" w:rsidP="006F54A3" w14:paraId="10BF90C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6D2722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6D2722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6D2722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6D2722" w14:paraId="098E3F9E" w14:textId="1CBA36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27865"/>
    <w:rsid w:val="00041F5C"/>
    <w:rsid w:val="00075A01"/>
    <w:rsid w:val="000C4399"/>
    <w:rsid w:val="001218C2"/>
    <w:rsid w:val="00122988"/>
    <w:rsid w:val="001256AD"/>
    <w:rsid w:val="00161932"/>
    <w:rsid w:val="00161B7A"/>
    <w:rsid w:val="00246A8D"/>
    <w:rsid w:val="002631CB"/>
    <w:rsid w:val="002E5BF5"/>
    <w:rsid w:val="00304E21"/>
    <w:rsid w:val="00310C02"/>
    <w:rsid w:val="00332908"/>
    <w:rsid w:val="0033598F"/>
    <w:rsid w:val="00366E40"/>
    <w:rsid w:val="0038540C"/>
    <w:rsid w:val="003854D4"/>
    <w:rsid w:val="00402FD5"/>
    <w:rsid w:val="00421916"/>
    <w:rsid w:val="0043067C"/>
    <w:rsid w:val="004631E4"/>
    <w:rsid w:val="004672C8"/>
    <w:rsid w:val="004B4FFD"/>
    <w:rsid w:val="005142F5"/>
    <w:rsid w:val="005363BC"/>
    <w:rsid w:val="005874E0"/>
    <w:rsid w:val="005F21BF"/>
    <w:rsid w:val="00663E2B"/>
    <w:rsid w:val="00666823"/>
    <w:rsid w:val="006C36FE"/>
    <w:rsid w:val="006D2722"/>
    <w:rsid w:val="006F54A3"/>
    <w:rsid w:val="00732D85"/>
    <w:rsid w:val="007442E6"/>
    <w:rsid w:val="0078497F"/>
    <w:rsid w:val="007A54AE"/>
    <w:rsid w:val="007F7831"/>
    <w:rsid w:val="00823466"/>
    <w:rsid w:val="00832131"/>
    <w:rsid w:val="0088469A"/>
    <w:rsid w:val="00895039"/>
    <w:rsid w:val="008C74A3"/>
    <w:rsid w:val="008F5D4F"/>
    <w:rsid w:val="00942EC2"/>
    <w:rsid w:val="009D0AB4"/>
    <w:rsid w:val="009D53D7"/>
    <w:rsid w:val="00AB48D3"/>
    <w:rsid w:val="00AD6DD8"/>
    <w:rsid w:val="00B25A92"/>
    <w:rsid w:val="00B31FD4"/>
    <w:rsid w:val="00B8126C"/>
    <w:rsid w:val="00C47BD6"/>
    <w:rsid w:val="00C52987"/>
    <w:rsid w:val="00CB47CA"/>
    <w:rsid w:val="00CC4B71"/>
    <w:rsid w:val="00CC6739"/>
    <w:rsid w:val="00CE75BB"/>
    <w:rsid w:val="00D05C01"/>
    <w:rsid w:val="00D43358"/>
    <w:rsid w:val="00D470B2"/>
    <w:rsid w:val="00DD385C"/>
    <w:rsid w:val="00EE0112"/>
    <w:rsid w:val="00F3194D"/>
    <w:rsid w:val="00F34AC9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